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1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25"/>
        <w:gridCol w:w="270"/>
        <w:gridCol w:w="3515"/>
      </w:tblGrid>
      <w:tr w:rsidR="00375E63" w14:paraId="17F3D1BC" w14:textId="77777777" w:rsidTr="00375E63">
        <w:tc>
          <w:tcPr>
            <w:tcW w:w="6025" w:type="dxa"/>
          </w:tcPr>
          <w:p w14:paraId="134043F8" w14:textId="7D07BC52" w:rsidR="00E9051B" w:rsidRDefault="00EF75DC">
            <w:r>
              <w:rPr>
                <w:noProof/>
              </w:rPr>
              <w:drawing>
                <wp:inline distT="0" distB="0" distL="0" distR="0" wp14:anchorId="2CD08702" wp14:editId="496E4732">
                  <wp:extent cx="3856937" cy="975360"/>
                  <wp:effectExtent l="0" t="0" r="0" b="0"/>
                  <wp:docPr id="2107005637" name="Picture 2"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005637" name="Picture 2" descr="A blue and black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31629" cy="994249"/>
                          </a:xfrm>
                          <a:prstGeom prst="rect">
                            <a:avLst/>
                          </a:prstGeom>
                        </pic:spPr>
                      </pic:pic>
                    </a:graphicData>
                  </a:graphic>
                </wp:inline>
              </w:drawing>
            </w:r>
          </w:p>
        </w:tc>
        <w:tc>
          <w:tcPr>
            <w:tcW w:w="270" w:type="dxa"/>
          </w:tcPr>
          <w:p w14:paraId="237C4F19" w14:textId="6425FE76" w:rsidR="00E9051B" w:rsidRDefault="00E9051B" w:rsidP="00E9051B">
            <w:pPr>
              <w:jc w:val="center"/>
            </w:pPr>
          </w:p>
        </w:tc>
        <w:tc>
          <w:tcPr>
            <w:tcW w:w="3515" w:type="dxa"/>
          </w:tcPr>
          <w:p w14:paraId="72F328ED" w14:textId="77777777" w:rsidR="00E9051B" w:rsidRPr="00E9051B" w:rsidRDefault="00E9051B" w:rsidP="00E9051B">
            <w:pPr>
              <w:jc w:val="right"/>
              <w:rPr>
                <w:b/>
                <w:bCs/>
                <w:sz w:val="20"/>
                <w:szCs w:val="20"/>
              </w:rPr>
            </w:pPr>
            <w:r w:rsidRPr="00E9051B">
              <w:rPr>
                <w:b/>
                <w:bCs/>
                <w:sz w:val="20"/>
                <w:szCs w:val="20"/>
              </w:rPr>
              <w:t>MEDIA CONTACT:</w:t>
            </w:r>
          </w:p>
          <w:p w14:paraId="4C893A4E" w14:textId="77777777" w:rsidR="00E9051B" w:rsidRPr="00E9051B" w:rsidRDefault="00E9051B" w:rsidP="00E9051B">
            <w:pPr>
              <w:jc w:val="right"/>
              <w:rPr>
                <w:sz w:val="20"/>
                <w:szCs w:val="20"/>
              </w:rPr>
            </w:pPr>
            <w:r w:rsidRPr="00E9051B">
              <w:rPr>
                <w:sz w:val="20"/>
                <w:szCs w:val="20"/>
              </w:rPr>
              <w:t>Ryan Poe, Director of Communications</w:t>
            </w:r>
          </w:p>
          <w:p w14:paraId="478EA877" w14:textId="77777777" w:rsidR="00E9051B" w:rsidRPr="00E9051B" w:rsidRDefault="00E9051B" w:rsidP="00E9051B">
            <w:pPr>
              <w:jc w:val="right"/>
              <w:rPr>
                <w:sz w:val="20"/>
                <w:szCs w:val="20"/>
              </w:rPr>
            </w:pPr>
            <w:r w:rsidRPr="00E9051B">
              <w:rPr>
                <w:sz w:val="20"/>
                <w:szCs w:val="20"/>
              </w:rPr>
              <w:t>Greater Memphis Chamber</w:t>
            </w:r>
          </w:p>
          <w:p w14:paraId="46E1A6CF" w14:textId="77777777" w:rsidR="00E9051B" w:rsidRPr="00E9051B" w:rsidRDefault="00E9051B" w:rsidP="00E9051B">
            <w:pPr>
              <w:jc w:val="right"/>
              <w:rPr>
                <w:sz w:val="20"/>
                <w:szCs w:val="20"/>
              </w:rPr>
            </w:pPr>
            <w:r w:rsidRPr="00E9051B">
              <w:rPr>
                <w:sz w:val="20"/>
                <w:szCs w:val="20"/>
              </w:rPr>
              <w:t>901-268-5074</w:t>
            </w:r>
            <w:r>
              <w:rPr>
                <w:sz w:val="20"/>
                <w:szCs w:val="20"/>
              </w:rPr>
              <w:t xml:space="preserve"> (m)</w:t>
            </w:r>
          </w:p>
          <w:p w14:paraId="59C93B46" w14:textId="77777777" w:rsidR="00E9051B" w:rsidRDefault="00E9051B" w:rsidP="00E9051B">
            <w:pPr>
              <w:jc w:val="right"/>
            </w:pPr>
            <w:r w:rsidRPr="00E9051B">
              <w:rPr>
                <w:sz w:val="20"/>
                <w:szCs w:val="20"/>
              </w:rPr>
              <w:t>rpoe@memphischamber.com</w:t>
            </w:r>
          </w:p>
        </w:tc>
      </w:tr>
    </w:tbl>
    <w:p w14:paraId="3E179742" w14:textId="77777777" w:rsidR="00C835AC" w:rsidRDefault="00C835AC" w:rsidP="00C835AC">
      <w:pPr>
        <w:rPr>
          <w:b/>
          <w:bCs/>
        </w:rPr>
      </w:pPr>
    </w:p>
    <w:p w14:paraId="6050F21F" w14:textId="1F87F6E6" w:rsidR="00E9051B" w:rsidRPr="00C6537B" w:rsidRDefault="00AF20C8" w:rsidP="00C835AC">
      <w:pPr>
        <w:jc w:val="center"/>
        <w:rPr>
          <w:b/>
          <w:bCs/>
          <w:sz w:val="40"/>
          <w:szCs w:val="40"/>
        </w:rPr>
      </w:pPr>
      <w:r>
        <w:rPr>
          <w:b/>
          <w:bCs/>
          <w:sz w:val="40"/>
          <w:szCs w:val="40"/>
        </w:rPr>
        <w:t xml:space="preserve">Chamber </w:t>
      </w:r>
      <w:r w:rsidR="005E49FA">
        <w:rPr>
          <w:b/>
          <w:bCs/>
          <w:sz w:val="40"/>
          <w:szCs w:val="40"/>
        </w:rPr>
        <w:t>launches Academy of Innovation for Memphis</w:t>
      </w:r>
      <w:r w:rsidR="00C6537B">
        <w:rPr>
          <w:b/>
          <w:bCs/>
          <w:sz w:val="40"/>
          <w:szCs w:val="40"/>
        </w:rPr>
        <w:br/>
      </w:r>
      <w:r w:rsidR="005E49FA">
        <w:rPr>
          <w:i/>
          <w:iCs/>
          <w:sz w:val="32"/>
          <w:szCs w:val="32"/>
        </w:rPr>
        <w:t>AIM to help make region’s organizations more efficient, productive</w:t>
      </w:r>
    </w:p>
    <w:p w14:paraId="2D983836" w14:textId="4BACABD4" w:rsidR="00B46E86" w:rsidRDefault="00E9051B" w:rsidP="005624D2">
      <w:r w:rsidRPr="00E9051B">
        <w:rPr>
          <w:b/>
          <w:bCs/>
        </w:rPr>
        <w:t>Memphis, Tennessee (</w:t>
      </w:r>
      <w:r w:rsidR="00E8554B">
        <w:rPr>
          <w:b/>
          <w:bCs/>
        </w:rPr>
        <w:t>Friday</w:t>
      </w:r>
      <w:r w:rsidR="00AF20C8">
        <w:rPr>
          <w:b/>
          <w:bCs/>
        </w:rPr>
        <w:t xml:space="preserve">, </w:t>
      </w:r>
      <w:r w:rsidR="008F6621">
        <w:rPr>
          <w:b/>
          <w:bCs/>
        </w:rPr>
        <w:t>Nov. 3</w:t>
      </w:r>
      <w:r w:rsidR="00AF20C8">
        <w:rPr>
          <w:b/>
          <w:bCs/>
        </w:rPr>
        <w:t>, 2023</w:t>
      </w:r>
      <w:r w:rsidRPr="00E9051B">
        <w:rPr>
          <w:b/>
          <w:bCs/>
        </w:rPr>
        <w:t>)</w:t>
      </w:r>
      <w:r>
        <w:t xml:space="preserve"> —</w:t>
      </w:r>
      <w:r w:rsidR="00C6537B">
        <w:t xml:space="preserve"> </w:t>
      </w:r>
      <w:r w:rsidR="00FD70D1">
        <w:t>The Greater Memphis Chamber today announced the launch of the Academy of Innovation for Memphis</w:t>
      </w:r>
      <w:r w:rsidR="00AF20C8">
        <w:t xml:space="preserve"> (AIM)</w:t>
      </w:r>
      <w:r w:rsidR="00FD70D1">
        <w:t xml:space="preserve">, </w:t>
      </w:r>
      <w:r w:rsidR="00AF20C8">
        <w:t xml:space="preserve">which </w:t>
      </w:r>
      <w:r w:rsidR="00B46E86">
        <w:t>aims</w:t>
      </w:r>
      <w:r w:rsidR="00AF20C8" w:rsidRPr="00AF20C8">
        <w:t xml:space="preserve"> to </w:t>
      </w:r>
      <w:r w:rsidR="00B46E86">
        <w:t>make the region the most efficient and productive market in the nation through its training, assessment, and consulting services.</w:t>
      </w:r>
    </w:p>
    <w:p w14:paraId="7935FF59" w14:textId="3A67A8FC" w:rsidR="005624D2" w:rsidRDefault="00B46E86" w:rsidP="005624D2">
      <w:r>
        <w:t>Led by internationally renowned organizational</w:t>
      </w:r>
      <w:r w:rsidR="005E49FA">
        <w:t xml:space="preserve"> </w:t>
      </w:r>
      <w:r>
        <w:t>efficiency expert and author Dr. Donn Fisher, AIM offers in-person and virtual programs, including Lean Six Sigma certifications,</w:t>
      </w:r>
      <w:r w:rsidRPr="00B46E86">
        <w:t xml:space="preserve"> </w:t>
      </w:r>
      <w:r>
        <w:t xml:space="preserve">the </w:t>
      </w:r>
      <w:r w:rsidRPr="00B46E86">
        <w:t xml:space="preserve">Malcolm Baldrige National Quality Award for Performance Excellence training and/or assessments, Process Activated Training System® (PATS) </w:t>
      </w:r>
      <w:r>
        <w:t>t</w:t>
      </w:r>
      <w:r w:rsidRPr="00B46E86">
        <w:t>raining/</w:t>
      </w:r>
      <w:r>
        <w:t>i</w:t>
      </w:r>
      <w:r w:rsidRPr="00B46E86">
        <w:t>mplementation</w:t>
      </w:r>
      <w:r>
        <w:t xml:space="preserve">, </w:t>
      </w:r>
      <w:r w:rsidRPr="00B46E86">
        <w:t xml:space="preserve">succession planning, </w:t>
      </w:r>
      <w:r>
        <w:t xml:space="preserve">project management training, </w:t>
      </w:r>
      <w:r w:rsidRPr="00B46E86">
        <w:t>and</w:t>
      </w:r>
      <w:r>
        <w:t xml:space="preserve"> more.</w:t>
      </w:r>
      <w:r w:rsidR="00201187">
        <w:t xml:space="preserve"> For a full list of the services AIM provides, visit </w:t>
      </w:r>
      <w:hyperlink r:id="rId5" w:history="1">
        <w:r w:rsidR="00201187" w:rsidRPr="00201187">
          <w:rPr>
            <w:rStyle w:val="Hyperlink"/>
          </w:rPr>
          <w:t>MemphisChamber.com/AIM</w:t>
        </w:r>
      </w:hyperlink>
      <w:r w:rsidR="00201187">
        <w:t>.</w:t>
      </w:r>
    </w:p>
    <w:p w14:paraId="5E19BE7E" w14:textId="08A1BEFB" w:rsidR="0089722C" w:rsidRDefault="00FA2154" w:rsidP="001F6857">
      <w:r>
        <w:t>“</w:t>
      </w:r>
      <w:r w:rsidR="00E83673">
        <w:t>The</w:t>
      </w:r>
      <w:r>
        <w:t xml:space="preserve"> Academy of Innovation for Memphis</w:t>
      </w:r>
      <w:r w:rsidR="001F6857">
        <w:t xml:space="preserve"> </w:t>
      </w:r>
      <w:r w:rsidR="0089722C">
        <w:t xml:space="preserve">is a unique and </w:t>
      </w:r>
      <w:r w:rsidR="001F6857">
        <w:t>invaluable competitive advantage</w:t>
      </w:r>
      <w:r w:rsidR="0089722C">
        <w:t xml:space="preserve"> for our region</w:t>
      </w:r>
      <w:r w:rsidR="001F6857">
        <w:t xml:space="preserve">,” said Ted Townsend, President &amp; CEO of the Greater Memphis Chamber. “AIM helps organizations </w:t>
      </w:r>
      <w:r w:rsidR="0089722C">
        <w:t>become more strategic, which saves</w:t>
      </w:r>
      <w:r w:rsidR="00AB5166">
        <w:t xml:space="preserve"> them</w:t>
      </w:r>
      <w:r w:rsidR="0089722C">
        <w:t xml:space="preserve"> time and money </w:t>
      </w:r>
      <w:r w:rsidR="00AB5166">
        <w:t>and frees them to</w:t>
      </w:r>
      <w:r w:rsidR="0089722C">
        <w:t xml:space="preserve"> </w:t>
      </w:r>
      <w:r w:rsidR="0015635F">
        <w:t xml:space="preserve">reinvest in growing </w:t>
      </w:r>
      <w:r w:rsidR="0089722C">
        <w:t>their operations. And there is no one more qualified to lead AIM than Dr. Fisher, one of the foremost experts</w:t>
      </w:r>
      <w:r w:rsidR="000A403E">
        <w:t xml:space="preserve"> in this field</w:t>
      </w:r>
      <w:r w:rsidR="0089722C">
        <w:t>.”</w:t>
      </w:r>
    </w:p>
    <w:p w14:paraId="5712B634" w14:textId="48C7F409" w:rsidR="003160C8" w:rsidRDefault="003160C8" w:rsidP="003160C8">
      <w:r>
        <w:t>The Chamber decided to launch AIM following the 2022 closure of the Mid-South Quality Productivity Center (MSQPC), which was a joint venture between the Chamber and Southwest Tennessee Community College. AIM Executive Director Donn Fisher, Ph.D.</w:t>
      </w:r>
      <w:r w:rsidR="001B09F3">
        <w:t xml:space="preserve">, </w:t>
      </w:r>
      <w:r>
        <w:t>previously served as the head of MSQPC,</w:t>
      </w:r>
      <w:r w:rsidR="001B09F3">
        <w:t xml:space="preserve"> which was </w:t>
      </w:r>
      <w:r>
        <w:t>the region’s</w:t>
      </w:r>
      <w:r w:rsidRPr="003160C8">
        <w:t xml:space="preserve"> leading source of efficiency and productivity training</w:t>
      </w:r>
      <w:r>
        <w:t xml:space="preserve"> for 34 years.</w:t>
      </w:r>
    </w:p>
    <w:p w14:paraId="53384643" w14:textId="77777777" w:rsidR="001B09F3" w:rsidRDefault="001B09F3" w:rsidP="001B09F3">
      <w:r>
        <w:t>To celebrate the launch of AIM, the Chamber is offering a free efficiency assessment to its members who are at the Board of Advisors ($5,000 per year) and Board of Governors ($10,000 per year) levels.</w:t>
      </w:r>
    </w:p>
    <w:p w14:paraId="707FDFB8" w14:textId="43C2947A" w:rsidR="009D6888" w:rsidRDefault="001B09F3" w:rsidP="001F6857">
      <w:r>
        <w:t>“It’s unheard of for a chamber to offer efficiency and productivity programs</w:t>
      </w:r>
      <w:r w:rsidR="009D6888">
        <w:t xml:space="preserve"> of this quality and </w:t>
      </w:r>
      <w:r>
        <w:t>at this level,” said</w:t>
      </w:r>
      <w:r w:rsidR="00A109E4">
        <w:t xml:space="preserve"> Dr.</w:t>
      </w:r>
      <w:r>
        <w:t xml:space="preserve"> Fisher, who has written 18 productivity-related books</w:t>
      </w:r>
      <w:r w:rsidR="009D6888">
        <w:t xml:space="preserve"> over his 30-year career. “We offer a full suite of services, including helping train teams on the international standards used at Ford’s nearby BlueOval City manufacturing campus, writing training scripts, and creating succession plans. The aim of AIM is to make sure Memphis continues to be a globally recognized hub of productivity and efficiency.”</w:t>
      </w:r>
    </w:p>
    <w:p w14:paraId="68804DED" w14:textId="25D7B863" w:rsidR="009F09E9" w:rsidRDefault="00540EE2" w:rsidP="001F6857">
      <w:r>
        <w:t xml:space="preserve">Over the past 30 years, Dr. Fisher has assessed more than 150 organizations worldwide, including FedEx, </w:t>
      </w:r>
      <w:r w:rsidR="00B60D7B">
        <w:t>Memphis-Shelby County Schools, the City of Germantown,</w:t>
      </w:r>
      <w:r w:rsidR="00A35DC2">
        <w:t xml:space="preserve"> St. Jude Children’s Research Hospital, Methodist Le Bonheur Healthcare,  Cargill Sweeteners NA (Cargill Corn Milling), Cotton Board, Thailand Productivity Institute, </w:t>
      </w:r>
      <w:r w:rsidR="00E8554B">
        <w:t xml:space="preserve">the </w:t>
      </w:r>
      <w:r w:rsidR="00A35DC2">
        <w:t>University of Galway</w:t>
      </w:r>
      <w:r w:rsidR="00E8554B">
        <w:t xml:space="preserve"> (Ireland)</w:t>
      </w:r>
      <w:r w:rsidR="00A35DC2">
        <w:t xml:space="preserve">, Hong Leong Management Group, Republic of Mauritius, U.S. Air Force Quality Institute – Maxwell AFB, Cigna, </w:t>
      </w:r>
      <w:r w:rsidR="00B60D7B">
        <w:t>and more.</w:t>
      </w:r>
    </w:p>
    <w:p w14:paraId="3C407A35" w14:textId="668EBEAE" w:rsidR="004B0E6F" w:rsidRDefault="00375E6D" w:rsidP="005624D2">
      <w:pPr>
        <w:rPr>
          <w:rFonts w:ascii="Calibri" w:hAnsi="Calibri" w:cs="Calibri"/>
          <w:color w:val="000000"/>
          <w:shd w:val="clear" w:color="auto" w:fill="FFFFFF"/>
        </w:rPr>
      </w:pPr>
      <w:r w:rsidRPr="00375E6D">
        <w:lastRenderedPageBreak/>
        <w:t>"</w:t>
      </w:r>
      <w:r w:rsidR="002C23EE">
        <w:t>The quality assurance and best practices provided by t</w:t>
      </w:r>
      <w:r w:rsidR="00CA7DBF" w:rsidRPr="00CA7DBF">
        <w:rPr>
          <w:rFonts w:ascii="Calibri" w:hAnsi="Calibri" w:cs="Calibri"/>
          <w:color w:val="000000"/>
          <w:shd w:val="clear" w:color="auto" w:fill="FFFFFF"/>
        </w:rPr>
        <w:t xml:space="preserve">he Chamber's </w:t>
      </w:r>
      <w:r w:rsidR="00177BE0">
        <w:rPr>
          <w:rFonts w:ascii="Calibri" w:hAnsi="Calibri" w:cs="Calibri"/>
          <w:color w:val="000000"/>
          <w:shd w:val="clear" w:color="auto" w:fill="FFFFFF"/>
        </w:rPr>
        <w:t>Academy of Innovation for Memphis</w:t>
      </w:r>
      <w:r w:rsidR="00CA7DBF" w:rsidRPr="00CA7DBF">
        <w:rPr>
          <w:rFonts w:ascii="Calibri" w:hAnsi="Calibri" w:cs="Calibri"/>
          <w:color w:val="000000"/>
          <w:shd w:val="clear" w:color="auto" w:fill="FFFFFF"/>
        </w:rPr>
        <w:t xml:space="preserve"> is a game changer for HopeWorks</w:t>
      </w:r>
      <w:r w:rsidR="00CA7DBF">
        <w:rPr>
          <w:rFonts w:ascii="Calibri" w:hAnsi="Calibri" w:cs="Calibri"/>
          <w:color w:val="000000"/>
          <w:shd w:val="clear" w:color="auto" w:fill="FFFFFF"/>
        </w:rPr>
        <w:t>,” said Ron Wade, Executive Director of HopeWorks, which</w:t>
      </w:r>
      <w:r w:rsidR="004B0E6F">
        <w:rPr>
          <w:rFonts w:ascii="Calibri" w:hAnsi="Calibri" w:cs="Calibri"/>
          <w:color w:val="000000"/>
          <w:shd w:val="clear" w:color="auto" w:fill="FFFFFF"/>
        </w:rPr>
        <w:t xml:space="preserve"> </w:t>
      </w:r>
      <w:r w:rsidR="004B0E6F" w:rsidRPr="004B0E6F">
        <w:rPr>
          <w:rFonts w:ascii="Calibri" w:hAnsi="Calibri" w:cs="Calibri"/>
          <w:color w:val="000000"/>
          <w:shd w:val="clear" w:color="auto" w:fill="FFFFFF"/>
        </w:rPr>
        <w:t>helps people in Memphis and the Mid-South find meaningful employment through Adult Education, Employment Services, and Holistic Reentry.</w:t>
      </w:r>
      <w:r w:rsidR="004B0E6F">
        <w:rPr>
          <w:rFonts w:ascii="Calibri" w:hAnsi="Calibri" w:cs="Calibri"/>
          <w:color w:val="000000"/>
          <w:shd w:val="clear" w:color="auto" w:fill="FFFFFF"/>
        </w:rPr>
        <w:t xml:space="preserve"> “</w:t>
      </w:r>
      <w:r w:rsidR="00CC27A2">
        <w:rPr>
          <w:rFonts w:ascii="Calibri" w:hAnsi="Calibri" w:cs="Calibri"/>
          <w:color w:val="000000"/>
          <w:shd w:val="clear" w:color="auto" w:fill="FFFFFF"/>
        </w:rPr>
        <w:t>Dr.</w:t>
      </w:r>
      <w:r w:rsidR="00CA7DBF" w:rsidRPr="00CA7DBF">
        <w:rPr>
          <w:rFonts w:ascii="Calibri" w:hAnsi="Calibri" w:cs="Calibri"/>
          <w:color w:val="000000"/>
          <w:shd w:val="clear" w:color="auto" w:fill="FFFFFF"/>
        </w:rPr>
        <w:t xml:space="preserve"> Fisher's experience and passion for providing strategic planning and especially Process Activation Training Systems (PATS) has reduced the anxiety of succession planning</w:t>
      </w:r>
      <w:r w:rsidR="00B02B87">
        <w:rPr>
          <w:rFonts w:ascii="Calibri" w:hAnsi="Calibri" w:cs="Calibri"/>
          <w:color w:val="000000"/>
          <w:shd w:val="clear" w:color="auto" w:fill="FFFFFF"/>
        </w:rPr>
        <w:t xml:space="preserve"> </w:t>
      </w:r>
      <w:r w:rsidR="00CA7DBF" w:rsidRPr="00CA7DBF">
        <w:rPr>
          <w:rFonts w:ascii="Calibri" w:hAnsi="Calibri" w:cs="Calibri"/>
          <w:color w:val="000000"/>
          <w:shd w:val="clear" w:color="auto" w:fill="FFFFFF"/>
        </w:rPr>
        <w:t xml:space="preserve">within our organization. </w:t>
      </w:r>
      <w:r w:rsidR="008A2AD5">
        <w:rPr>
          <w:rFonts w:ascii="Calibri" w:hAnsi="Calibri" w:cs="Calibri"/>
          <w:color w:val="000000"/>
          <w:shd w:val="clear" w:color="auto" w:fill="FFFFFF"/>
        </w:rPr>
        <w:t>He is an internationally respected expert with a wealth of experience and an enduring passion for efficiency and accuracy, and Memphis is blessed to have him.</w:t>
      </w:r>
      <w:r w:rsidR="000B61C3">
        <w:rPr>
          <w:rFonts w:ascii="Calibri" w:hAnsi="Calibri" w:cs="Calibri"/>
          <w:color w:val="000000"/>
          <w:shd w:val="clear" w:color="auto" w:fill="FFFFFF"/>
        </w:rPr>
        <w:t>”</w:t>
      </w:r>
    </w:p>
    <w:p w14:paraId="1A5C2497" w14:textId="74780ABA" w:rsidR="004B68C8" w:rsidRDefault="00A506EA" w:rsidP="005624D2">
      <w:r>
        <w:t>Businesses interested in</w:t>
      </w:r>
      <w:r w:rsidR="00121BC9">
        <w:t xml:space="preserve"> </w:t>
      </w:r>
      <w:r>
        <w:t xml:space="preserve">scheduling an assessment or training can </w:t>
      </w:r>
      <w:r w:rsidR="00A109E4">
        <w:t xml:space="preserve">send an email to Dr. Fisher at </w:t>
      </w:r>
      <w:hyperlink r:id="rId6" w:history="1">
        <w:r w:rsidR="00A109E4" w:rsidRPr="00053293">
          <w:rPr>
            <w:rStyle w:val="Hyperlink"/>
          </w:rPr>
          <w:t>dfisher@memphischamber.com</w:t>
        </w:r>
      </w:hyperlink>
      <w:r w:rsidR="00960C56">
        <w:t>.</w:t>
      </w:r>
    </w:p>
    <w:p w14:paraId="257B94E4" w14:textId="30C7280B" w:rsidR="00FD70D1" w:rsidRPr="009D6888" w:rsidRDefault="00FD70D1" w:rsidP="005624D2">
      <w:pPr>
        <w:rPr>
          <w:rFonts w:ascii="Calibri" w:hAnsi="Calibri" w:cs="Calibri"/>
          <w:i/>
          <w:iCs/>
          <w:color w:val="000000"/>
          <w:shd w:val="clear" w:color="auto" w:fill="FFFFFF"/>
        </w:rPr>
      </w:pPr>
      <w:r w:rsidRPr="009D6888">
        <w:rPr>
          <w:rStyle w:val="normaltextrun"/>
          <w:rFonts w:ascii="Calibri" w:hAnsi="Calibri" w:cs="Calibri"/>
          <w:b/>
          <w:bCs/>
          <w:i/>
          <w:iCs/>
          <w:color w:val="000000"/>
          <w:shd w:val="clear" w:color="auto" w:fill="FFFFFF"/>
        </w:rPr>
        <w:t>About the Academy of Innovation for Memphis:</w:t>
      </w:r>
      <w:r w:rsidRPr="009D6888">
        <w:rPr>
          <w:rStyle w:val="normaltextrun"/>
          <w:rFonts w:ascii="Calibri" w:hAnsi="Calibri" w:cs="Calibri"/>
          <w:i/>
          <w:iCs/>
          <w:color w:val="000000"/>
          <w:shd w:val="clear" w:color="auto" w:fill="FFFFFF"/>
        </w:rPr>
        <w:t xml:space="preserve"> The Greater Memphis Chamber’s Academy of Innovation for Memphis (AIM) </w:t>
      </w:r>
      <w:r w:rsidR="00AF20C8" w:rsidRPr="009D6888">
        <w:rPr>
          <w:rStyle w:val="normaltextrun"/>
          <w:rFonts w:ascii="Calibri" w:hAnsi="Calibri" w:cs="Calibri"/>
          <w:i/>
          <w:iCs/>
          <w:color w:val="000000"/>
          <w:shd w:val="clear" w:color="auto" w:fill="FFFFFF"/>
        </w:rPr>
        <w:t xml:space="preserve">works to </w:t>
      </w:r>
      <w:r w:rsidRPr="009D6888">
        <w:rPr>
          <w:rStyle w:val="normaltextrun"/>
          <w:rFonts w:ascii="Calibri" w:hAnsi="Calibri" w:cs="Calibri"/>
          <w:i/>
          <w:iCs/>
          <w:color w:val="000000"/>
          <w:shd w:val="clear" w:color="auto" w:fill="FFFFFF"/>
        </w:rPr>
        <w:t>improve</w:t>
      </w:r>
      <w:r w:rsidR="00AF20C8" w:rsidRPr="009D6888">
        <w:rPr>
          <w:rStyle w:val="normaltextrun"/>
          <w:rFonts w:ascii="Calibri" w:hAnsi="Calibri" w:cs="Calibri"/>
          <w:i/>
          <w:iCs/>
          <w:color w:val="000000"/>
          <w:shd w:val="clear" w:color="auto" w:fill="FFFFFF"/>
        </w:rPr>
        <w:t xml:space="preserve"> the</w:t>
      </w:r>
      <w:r w:rsidRPr="009D6888">
        <w:rPr>
          <w:rStyle w:val="normaltextrun"/>
          <w:rFonts w:ascii="Calibri" w:hAnsi="Calibri" w:cs="Calibri"/>
          <w:i/>
          <w:iCs/>
          <w:color w:val="000000"/>
          <w:shd w:val="clear" w:color="auto" w:fill="FFFFFF"/>
        </w:rPr>
        <w:t xml:space="preserve"> efficiency and productivity </w:t>
      </w:r>
      <w:r w:rsidR="00AF20C8" w:rsidRPr="009D6888">
        <w:rPr>
          <w:rStyle w:val="normaltextrun"/>
          <w:rFonts w:ascii="Calibri" w:hAnsi="Calibri" w:cs="Calibri"/>
          <w:i/>
          <w:iCs/>
          <w:color w:val="000000"/>
          <w:shd w:val="clear" w:color="auto" w:fill="FFFFFF"/>
        </w:rPr>
        <w:t>of</w:t>
      </w:r>
      <w:r w:rsidRPr="009D6888">
        <w:rPr>
          <w:rStyle w:val="normaltextrun"/>
          <w:rFonts w:ascii="Calibri" w:hAnsi="Calibri" w:cs="Calibri"/>
          <w:i/>
          <w:iCs/>
          <w:color w:val="000000"/>
          <w:shd w:val="clear" w:color="auto" w:fill="FFFFFF"/>
        </w:rPr>
        <w:t xml:space="preserve"> organizations</w:t>
      </w:r>
      <w:r w:rsidR="00AF20C8" w:rsidRPr="009D6888">
        <w:rPr>
          <w:rStyle w:val="normaltextrun"/>
          <w:rFonts w:ascii="Calibri" w:hAnsi="Calibri" w:cs="Calibri"/>
          <w:i/>
          <w:iCs/>
          <w:color w:val="000000"/>
          <w:shd w:val="clear" w:color="auto" w:fill="FFFFFF"/>
        </w:rPr>
        <w:t xml:space="preserve"> through training, assessment, and consulting services</w:t>
      </w:r>
      <w:r w:rsidRPr="009D6888">
        <w:rPr>
          <w:rStyle w:val="normaltextrun"/>
          <w:rFonts w:ascii="Calibri" w:hAnsi="Calibri" w:cs="Calibri"/>
          <w:i/>
          <w:iCs/>
          <w:color w:val="000000"/>
          <w:shd w:val="clear" w:color="auto" w:fill="FFFFFF"/>
        </w:rPr>
        <w:t xml:space="preserve">. Led by Executive Director Dr. Donn Fisher, an internationally renowned expert on productivity and efficiency, AIM offers a wide range of in-person and online </w:t>
      </w:r>
      <w:r w:rsidR="00AF20C8" w:rsidRPr="009D6888">
        <w:rPr>
          <w:rStyle w:val="normaltextrun"/>
          <w:rFonts w:ascii="Calibri" w:hAnsi="Calibri" w:cs="Calibri"/>
          <w:i/>
          <w:iCs/>
          <w:color w:val="000000"/>
          <w:shd w:val="clear" w:color="auto" w:fill="FFFFFF"/>
        </w:rPr>
        <w:t>programs</w:t>
      </w:r>
      <w:r w:rsidRPr="009D6888">
        <w:rPr>
          <w:rStyle w:val="normaltextrun"/>
          <w:rFonts w:ascii="Calibri" w:hAnsi="Calibri" w:cs="Calibri"/>
          <w:i/>
          <w:iCs/>
          <w:color w:val="000000"/>
          <w:shd w:val="clear" w:color="auto" w:fill="FFFFFF"/>
        </w:rPr>
        <w:t xml:space="preserve">, including Lean Six Sigma certifications, Malcolm Baldrige National Quality Award for Performance Excellence training and/or assessments, strategic succession planning, and more. </w:t>
      </w:r>
      <w:r w:rsidR="00AF20C8" w:rsidRPr="009D6888">
        <w:rPr>
          <w:rStyle w:val="normaltextrun"/>
          <w:rFonts w:ascii="Calibri" w:hAnsi="Calibri" w:cs="Calibri"/>
          <w:i/>
          <w:iCs/>
          <w:color w:val="000000"/>
          <w:shd w:val="clear" w:color="auto" w:fill="FFFFFF"/>
        </w:rPr>
        <w:t>Learn more at</w:t>
      </w:r>
      <w:r w:rsidRPr="009D6888">
        <w:rPr>
          <w:rStyle w:val="normaltextrun"/>
          <w:rFonts w:ascii="Calibri" w:hAnsi="Calibri" w:cs="Calibri"/>
          <w:i/>
          <w:iCs/>
          <w:color w:val="000000"/>
          <w:shd w:val="clear" w:color="auto" w:fill="FFFFFF"/>
        </w:rPr>
        <w:t xml:space="preserve"> </w:t>
      </w:r>
      <w:hyperlink r:id="rId7" w:tgtFrame="_blank" w:history="1">
        <w:r w:rsidRPr="009D6888">
          <w:rPr>
            <w:rStyle w:val="normaltextrun"/>
            <w:rFonts w:ascii="Calibri" w:hAnsi="Calibri" w:cs="Calibri"/>
            <w:i/>
            <w:iCs/>
            <w:color w:val="0563C1"/>
            <w:u w:val="single"/>
            <w:shd w:val="clear" w:color="auto" w:fill="FFFFFF"/>
          </w:rPr>
          <w:t>MemphisChamber.com/AIM</w:t>
        </w:r>
      </w:hyperlink>
      <w:r w:rsidRPr="009D6888">
        <w:rPr>
          <w:rStyle w:val="normaltextrun"/>
          <w:rFonts w:ascii="Calibri" w:hAnsi="Calibri" w:cs="Calibri"/>
          <w:i/>
          <w:iCs/>
          <w:color w:val="000000"/>
          <w:shd w:val="clear" w:color="auto" w:fill="FFFFFF"/>
        </w:rPr>
        <w:t>.</w:t>
      </w:r>
      <w:r w:rsidRPr="009D6888">
        <w:rPr>
          <w:rStyle w:val="eop"/>
          <w:rFonts w:ascii="Calibri" w:hAnsi="Calibri" w:cs="Calibri"/>
          <w:i/>
          <w:iCs/>
          <w:color w:val="000000"/>
          <w:shd w:val="clear" w:color="auto" w:fill="FFFFFF"/>
        </w:rPr>
        <w:t> </w:t>
      </w:r>
    </w:p>
    <w:p w14:paraId="2791ED06" w14:textId="634C66CC" w:rsidR="00E9051B" w:rsidRPr="009D6888" w:rsidRDefault="00E9051B">
      <w:pPr>
        <w:rPr>
          <w:rStyle w:val="eop"/>
          <w:rFonts w:ascii="Calibri" w:hAnsi="Calibri" w:cs="Calibri"/>
          <w:i/>
          <w:iCs/>
          <w:color w:val="000000"/>
          <w:shd w:val="clear" w:color="auto" w:fill="FFFFFF"/>
        </w:rPr>
      </w:pPr>
      <w:r w:rsidRPr="009D6888">
        <w:rPr>
          <w:b/>
          <w:bCs/>
          <w:i/>
          <w:iCs/>
        </w:rPr>
        <w:t>About</w:t>
      </w:r>
      <w:r w:rsidRPr="009D6888">
        <w:rPr>
          <w:rStyle w:val="normaltextrun"/>
          <w:rFonts w:ascii="Calibri" w:hAnsi="Calibri" w:cs="Calibri"/>
          <w:b/>
          <w:bCs/>
          <w:i/>
          <w:iCs/>
          <w:color w:val="000000"/>
          <w:shd w:val="clear" w:color="auto" w:fill="FFFFFF"/>
        </w:rPr>
        <w:t xml:space="preserve"> the Greater Memphis Chamber:</w:t>
      </w:r>
      <w:r w:rsidRPr="009D6888">
        <w:rPr>
          <w:rStyle w:val="normaltextrun"/>
          <w:rFonts w:ascii="Calibri" w:hAnsi="Calibri" w:cs="Calibri"/>
          <w:i/>
          <w:iCs/>
          <w:color w:val="000000"/>
          <w:shd w:val="clear" w:color="auto" w:fill="FFFFFF"/>
        </w:rPr>
        <w:t xml:space="preserve"> One of Memphis’ oldest institutions, the Greater Memphis Chamber is a privately funded nonprofit that serves as the region’s lead economic development organization and the “Voice of Memphis Business” on local, state, and national issues. The Chamber </w:t>
      </w:r>
      <w:r w:rsidR="00AF20C8" w:rsidRPr="009D6888">
        <w:rPr>
          <w:rStyle w:val="normaltextrun"/>
          <w:rFonts w:ascii="Calibri" w:hAnsi="Calibri" w:cs="Calibri"/>
          <w:i/>
          <w:iCs/>
          <w:color w:val="000000"/>
          <w:shd w:val="clear" w:color="auto" w:fill="FFFFFF"/>
        </w:rPr>
        <w:t>builds a greater Memphis for all</w:t>
      </w:r>
      <w:r w:rsidRPr="009D6888">
        <w:rPr>
          <w:rStyle w:val="normaltextrun"/>
          <w:rFonts w:ascii="Calibri" w:hAnsi="Calibri" w:cs="Calibri"/>
          <w:i/>
          <w:iCs/>
          <w:color w:val="000000"/>
          <w:shd w:val="clear" w:color="auto" w:fill="FFFFFF"/>
        </w:rPr>
        <w:t xml:space="preserve"> — through economic and workforce development, pro-growth advocacy, and by providing support and resources to its investors, which include many of the region’s largest employers. </w:t>
      </w:r>
      <w:r w:rsidR="00AF20C8" w:rsidRPr="009D6888">
        <w:rPr>
          <w:rStyle w:val="normaltextrun"/>
          <w:rFonts w:ascii="Calibri" w:hAnsi="Calibri" w:cs="Calibri"/>
          <w:i/>
          <w:iCs/>
          <w:color w:val="000000"/>
          <w:shd w:val="clear" w:color="auto" w:fill="FFFFFF"/>
        </w:rPr>
        <w:t>Learn more by visiting</w:t>
      </w:r>
      <w:r w:rsidRPr="009D6888">
        <w:rPr>
          <w:rStyle w:val="normaltextrun"/>
          <w:rFonts w:ascii="Calibri" w:hAnsi="Calibri" w:cs="Calibri"/>
          <w:i/>
          <w:iCs/>
          <w:color w:val="000000"/>
          <w:shd w:val="clear" w:color="auto" w:fill="FFFFFF"/>
        </w:rPr>
        <w:t xml:space="preserve"> </w:t>
      </w:r>
      <w:hyperlink r:id="rId8" w:tgtFrame="_blank" w:history="1">
        <w:r w:rsidRPr="009D6888">
          <w:rPr>
            <w:rStyle w:val="normaltextrun"/>
            <w:rFonts w:ascii="Calibri" w:hAnsi="Calibri" w:cs="Calibri"/>
            <w:i/>
            <w:iCs/>
            <w:color w:val="0563C1"/>
            <w:u w:val="single"/>
            <w:shd w:val="clear" w:color="auto" w:fill="FFFFFF"/>
          </w:rPr>
          <w:t>memphischamber.com</w:t>
        </w:r>
      </w:hyperlink>
      <w:r w:rsidRPr="009D6888">
        <w:rPr>
          <w:rStyle w:val="normaltextrun"/>
          <w:rFonts w:ascii="Calibri" w:hAnsi="Calibri" w:cs="Calibri"/>
          <w:i/>
          <w:iCs/>
          <w:color w:val="000000"/>
          <w:shd w:val="clear" w:color="auto" w:fill="FFFFFF"/>
        </w:rPr>
        <w:t xml:space="preserve"> and </w:t>
      </w:r>
      <w:hyperlink r:id="rId9" w:tgtFrame="_blank" w:history="1">
        <w:r w:rsidRPr="009D6888">
          <w:rPr>
            <w:rStyle w:val="normaltextrun"/>
            <w:rFonts w:ascii="Calibri" w:hAnsi="Calibri" w:cs="Calibri"/>
            <w:i/>
            <w:iCs/>
            <w:color w:val="0563C1"/>
            <w:u w:val="single"/>
            <w:shd w:val="clear" w:color="auto" w:fill="FFFFFF"/>
          </w:rPr>
          <w:t>memphismoves.com</w:t>
        </w:r>
      </w:hyperlink>
      <w:r w:rsidR="00AF20C8" w:rsidRPr="009D6888">
        <w:rPr>
          <w:rStyle w:val="normaltextrun"/>
          <w:rFonts w:ascii="Calibri" w:hAnsi="Calibri" w:cs="Calibri"/>
          <w:i/>
          <w:iCs/>
          <w:color w:val="000000"/>
          <w:shd w:val="clear" w:color="auto" w:fill="FFFFFF"/>
        </w:rPr>
        <w:t>,</w:t>
      </w:r>
      <w:r w:rsidRPr="009D6888">
        <w:rPr>
          <w:rStyle w:val="normaltextrun"/>
          <w:rFonts w:ascii="Calibri" w:hAnsi="Calibri" w:cs="Calibri"/>
          <w:i/>
          <w:iCs/>
          <w:color w:val="000000"/>
          <w:shd w:val="clear" w:color="auto" w:fill="FFFFFF"/>
        </w:rPr>
        <w:t xml:space="preserve"> follow</w:t>
      </w:r>
      <w:r w:rsidR="00AF20C8" w:rsidRPr="009D6888">
        <w:rPr>
          <w:rStyle w:val="normaltextrun"/>
          <w:rFonts w:ascii="Calibri" w:hAnsi="Calibri" w:cs="Calibri"/>
          <w:i/>
          <w:iCs/>
          <w:color w:val="000000"/>
          <w:shd w:val="clear" w:color="auto" w:fill="FFFFFF"/>
        </w:rPr>
        <w:t>ing</w:t>
      </w:r>
      <w:r w:rsidRPr="009D6888">
        <w:rPr>
          <w:rStyle w:val="normaltextrun"/>
          <w:rFonts w:ascii="Calibri" w:hAnsi="Calibri" w:cs="Calibri"/>
          <w:i/>
          <w:iCs/>
          <w:color w:val="000000"/>
          <w:shd w:val="clear" w:color="auto" w:fill="FFFFFF"/>
        </w:rPr>
        <w:t xml:space="preserve"> the Chamber on </w:t>
      </w:r>
      <w:hyperlink r:id="rId10" w:tgtFrame="_blank" w:history="1">
        <w:r w:rsidRPr="009D6888">
          <w:rPr>
            <w:rStyle w:val="normaltextrun"/>
            <w:rFonts w:ascii="Calibri" w:hAnsi="Calibri" w:cs="Calibri"/>
            <w:i/>
            <w:iCs/>
            <w:color w:val="0563C1"/>
            <w:u w:val="single"/>
            <w:shd w:val="clear" w:color="auto" w:fill="FFFFFF"/>
          </w:rPr>
          <w:t>Twitter</w:t>
        </w:r>
      </w:hyperlink>
      <w:r w:rsidRPr="009D6888">
        <w:rPr>
          <w:rStyle w:val="normaltextrun"/>
          <w:rFonts w:ascii="Calibri" w:hAnsi="Calibri" w:cs="Calibri"/>
          <w:i/>
          <w:iCs/>
          <w:color w:val="000000"/>
          <w:shd w:val="clear" w:color="auto" w:fill="FFFFFF"/>
        </w:rPr>
        <w:t xml:space="preserve">, </w:t>
      </w:r>
      <w:hyperlink r:id="rId11" w:tgtFrame="_blank" w:history="1">
        <w:r w:rsidRPr="009D6888">
          <w:rPr>
            <w:rStyle w:val="normaltextrun"/>
            <w:rFonts w:ascii="Calibri" w:hAnsi="Calibri" w:cs="Calibri"/>
            <w:i/>
            <w:iCs/>
            <w:color w:val="0563C1"/>
            <w:u w:val="single"/>
            <w:shd w:val="clear" w:color="auto" w:fill="FFFFFF"/>
          </w:rPr>
          <w:t>Facebook</w:t>
        </w:r>
      </w:hyperlink>
      <w:r w:rsidRPr="009D6888">
        <w:rPr>
          <w:rStyle w:val="normaltextrun"/>
          <w:rFonts w:ascii="Calibri" w:hAnsi="Calibri" w:cs="Calibri"/>
          <w:i/>
          <w:iCs/>
          <w:color w:val="000000"/>
          <w:shd w:val="clear" w:color="auto" w:fill="FFFFFF"/>
        </w:rPr>
        <w:t xml:space="preserve">, </w:t>
      </w:r>
      <w:hyperlink r:id="rId12" w:tgtFrame="_blank" w:history="1">
        <w:r w:rsidRPr="009D6888">
          <w:rPr>
            <w:rStyle w:val="normaltextrun"/>
            <w:rFonts w:ascii="Calibri" w:hAnsi="Calibri" w:cs="Calibri"/>
            <w:i/>
            <w:iCs/>
            <w:color w:val="0563C1"/>
            <w:u w:val="single"/>
            <w:shd w:val="clear" w:color="auto" w:fill="FFFFFF"/>
          </w:rPr>
          <w:t>LinkedIn</w:t>
        </w:r>
      </w:hyperlink>
      <w:r w:rsidRPr="009D6888">
        <w:rPr>
          <w:rStyle w:val="normaltextrun"/>
          <w:rFonts w:ascii="Calibri" w:hAnsi="Calibri" w:cs="Calibri"/>
          <w:i/>
          <w:iCs/>
          <w:color w:val="000000"/>
          <w:shd w:val="clear" w:color="auto" w:fill="FFFFFF"/>
        </w:rPr>
        <w:t xml:space="preserve"> and </w:t>
      </w:r>
      <w:hyperlink r:id="rId13" w:tgtFrame="_blank" w:history="1">
        <w:r w:rsidRPr="009D6888">
          <w:rPr>
            <w:rStyle w:val="normaltextrun"/>
            <w:rFonts w:ascii="Calibri" w:hAnsi="Calibri" w:cs="Calibri"/>
            <w:i/>
            <w:iCs/>
            <w:color w:val="0563C1"/>
            <w:u w:val="single"/>
            <w:shd w:val="clear" w:color="auto" w:fill="FFFFFF"/>
          </w:rPr>
          <w:t>Instagram</w:t>
        </w:r>
      </w:hyperlink>
      <w:r w:rsidRPr="009D6888">
        <w:rPr>
          <w:rStyle w:val="normaltextrun"/>
          <w:rFonts w:ascii="Calibri" w:hAnsi="Calibri" w:cs="Calibri"/>
          <w:i/>
          <w:iCs/>
          <w:color w:val="000000"/>
          <w:shd w:val="clear" w:color="auto" w:fill="FFFFFF"/>
        </w:rPr>
        <w:t xml:space="preserve">, and </w:t>
      </w:r>
      <w:r w:rsidR="00AF20C8" w:rsidRPr="009D6888">
        <w:rPr>
          <w:rStyle w:val="normaltextrun"/>
          <w:rFonts w:ascii="Calibri" w:hAnsi="Calibri" w:cs="Calibri"/>
          <w:i/>
          <w:iCs/>
          <w:color w:val="000000"/>
          <w:shd w:val="clear" w:color="auto" w:fill="FFFFFF"/>
        </w:rPr>
        <w:t xml:space="preserve">subscribing to its </w:t>
      </w:r>
      <w:r w:rsidRPr="009D6888">
        <w:rPr>
          <w:rStyle w:val="normaltextrun"/>
          <w:rFonts w:ascii="Calibri" w:hAnsi="Calibri" w:cs="Calibri"/>
          <w:i/>
          <w:iCs/>
          <w:color w:val="000000"/>
          <w:shd w:val="clear" w:color="auto" w:fill="FFFFFF"/>
        </w:rPr>
        <w:t xml:space="preserve">weekly newsletter the </w:t>
      </w:r>
      <w:hyperlink r:id="rId14" w:tgtFrame="_blank" w:history="1">
        <w:r w:rsidRPr="009D6888">
          <w:rPr>
            <w:rStyle w:val="normaltextrun"/>
            <w:rFonts w:ascii="Calibri" w:hAnsi="Calibri" w:cs="Calibri"/>
            <w:i/>
            <w:iCs/>
            <w:color w:val="0563C1"/>
            <w:u w:val="single"/>
            <w:shd w:val="clear" w:color="auto" w:fill="FFFFFF"/>
          </w:rPr>
          <w:t>Memphis Fourword</w:t>
        </w:r>
      </w:hyperlink>
      <w:r w:rsidRPr="009D6888">
        <w:rPr>
          <w:rStyle w:val="normaltextrun"/>
          <w:rFonts w:ascii="Calibri" w:hAnsi="Calibri" w:cs="Calibri"/>
          <w:i/>
          <w:iCs/>
          <w:color w:val="000000"/>
          <w:shd w:val="clear" w:color="auto" w:fill="FFFFFF"/>
        </w:rPr>
        <w:t>.</w:t>
      </w:r>
    </w:p>
    <w:p w14:paraId="243EC40A" w14:textId="77777777" w:rsidR="00E21424" w:rsidRPr="009D6888" w:rsidRDefault="00E21424">
      <w:pPr>
        <w:rPr>
          <w:b/>
          <w:bCs/>
          <w:i/>
          <w:iCs/>
        </w:rPr>
      </w:pPr>
    </w:p>
    <w:p w14:paraId="16F38AB4" w14:textId="77777777" w:rsidR="00E21424" w:rsidRPr="009D6888" w:rsidRDefault="00E21424">
      <w:pPr>
        <w:rPr>
          <w:i/>
          <w:iCs/>
        </w:rPr>
      </w:pPr>
      <w:r w:rsidRPr="009D6888">
        <w:rPr>
          <w:i/>
          <w:iCs/>
        </w:rPr>
        <w:t>###</w:t>
      </w:r>
    </w:p>
    <w:sectPr w:rsidR="00E21424" w:rsidRPr="009D6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D1"/>
    <w:rsid w:val="00080827"/>
    <w:rsid w:val="000823D4"/>
    <w:rsid w:val="000A403E"/>
    <w:rsid w:val="000B61C3"/>
    <w:rsid w:val="000D7579"/>
    <w:rsid w:val="00121BC9"/>
    <w:rsid w:val="0015635F"/>
    <w:rsid w:val="00175A99"/>
    <w:rsid w:val="00177BE0"/>
    <w:rsid w:val="001B09F3"/>
    <w:rsid w:val="001C65A1"/>
    <w:rsid w:val="001F6857"/>
    <w:rsid w:val="00201187"/>
    <w:rsid w:val="00234F47"/>
    <w:rsid w:val="002956B7"/>
    <w:rsid w:val="002A5A85"/>
    <w:rsid w:val="002C23EE"/>
    <w:rsid w:val="003160C8"/>
    <w:rsid w:val="00375E63"/>
    <w:rsid w:val="00375E6D"/>
    <w:rsid w:val="00395B97"/>
    <w:rsid w:val="003A5F5D"/>
    <w:rsid w:val="004243BB"/>
    <w:rsid w:val="00480007"/>
    <w:rsid w:val="00486A22"/>
    <w:rsid w:val="004B0E6F"/>
    <w:rsid w:val="004B68C8"/>
    <w:rsid w:val="004E7811"/>
    <w:rsid w:val="00540EE2"/>
    <w:rsid w:val="005624D2"/>
    <w:rsid w:val="00594135"/>
    <w:rsid w:val="005D7AEE"/>
    <w:rsid w:val="005E49FA"/>
    <w:rsid w:val="00600053"/>
    <w:rsid w:val="00635FAF"/>
    <w:rsid w:val="006D1CC6"/>
    <w:rsid w:val="007146B6"/>
    <w:rsid w:val="00734337"/>
    <w:rsid w:val="00780A9F"/>
    <w:rsid w:val="007D788E"/>
    <w:rsid w:val="00860A90"/>
    <w:rsid w:val="00871B06"/>
    <w:rsid w:val="0089722C"/>
    <w:rsid w:val="008A2AD5"/>
    <w:rsid w:val="008B62FA"/>
    <w:rsid w:val="008F6621"/>
    <w:rsid w:val="00947DD3"/>
    <w:rsid w:val="00960C56"/>
    <w:rsid w:val="0096621C"/>
    <w:rsid w:val="009B6EA5"/>
    <w:rsid w:val="009C1AC7"/>
    <w:rsid w:val="009D0831"/>
    <w:rsid w:val="009D6888"/>
    <w:rsid w:val="009F09E9"/>
    <w:rsid w:val="00A109E4"/>
    <w:rsid w:val="00A35DC2"/>
    <w:rsid w:val="00A506EA"/>
    <w:rsid w:val="00AB5166"/>
    <w:rsid w:val="00AF20C8"/>
    <w:rsid w:val="00AF3271"/>
    <w:rsid w:val="00B02B87"/>
    <w:rsid w:val="00B46E86"/>
    <w:rsid w:val="00B60D7B"/>
    <w:rsid w:val="00B73839"/>
    <w:rsid w:val="00B80894"/>
    <w:rsid w:val="00BD7B75"/>
    <w:rsid w:val="00BF4A9D"/>
    <w:rsid w:val="00BF6F3E"/>
    <w:rsid w:val="00C6537B"/>
    <w:rsid w:val="00C835AC"/>
    <w:rsid w:val="00CA7DBF"/>
    <w:rsid w:val="00CC27A2"/>
    <w:rsid w:val="00CF1CC7"/>
    <w:rsid w:val="00D849AE"/>
    <w:rsid w:val="00D94824"/>
    <w:rsid w:val="00E21424"/>
    <w:rsid w:val="00E2271F"/>
    <w:rsid w:val="00E83673"/>
    <w:rsid w:val="00E8554B"/>
    <w:rsid w:val="00E9051B"/>
    <w:rsid w:val="00EF75DC"/>
    <w:rsid w:val="00F1680D"/>
    <w:rsid w:val="00F3240D"/>
    <w:rsid w:val="00F57275"/>
    <w:rsid w:val="00F741F3"/>
    <w:rsid w:val="00FA2154"/>
    <w:rsid w:val="00FD7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75CD5"/>
  <w15:chartTrackingRefBased/>
  <w15:docId w15:val="{BA0640B9-8CF6-4038-9CD3-3DCE23F2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9051B"/>
  </w:style>
  <w:style w:type="character" w:customStyle="1" w:styleId="eop">
    <w:name w:val="eop"/>
    <w:basedOn w:val="DefaultParagraphFont"/>
    <w:rsid w:val="00E9051B"/>
  </w:style>
  <w:style w:type="table" w:styleId="TableGrid">
    <w:name w:val="Table Grid"/>
    <w:basedOn w:val="TableNormal"/>
    <w:uiPriority w:val="39"/>
    <w:rsid w:val="00E90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1187"/>
    <w:rPr>
      <w:color w:val="0563C1" w:themeColor="hyperlink"/>
      <w:u w:val="single"/>
    </w:rPr>
  </w:style>
  <w:style w:type="character" w:styleId="UnresolvedMention">
    <w:name w:val="Unresolved Mention"/>
    <w:basedOn w:val="DefaultParagraphFont"/>
    <w:uiPriority w:val="99"/>
    <w:semiHidden/>
    <w:unhideWhenUsed/>
    <w:rsid w:val="00201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9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poe\Desktop\www.memphischamber.com" TargetMode="External"/><Relationship Id="rId13" Type="http://schemas.openxmlformats.org/officeDocument/2006/relationships/hyperlink" Target="https://www.instagram.com/memphischamber/" TargetMode="External"/><Relationship Id="rId3" Type="http://schemas.openxmlformats.org/officeDocument/2006/relationships/webSettings" Target="webSettings.xml"/><Relationship Id="rId7" Type="http://schemas.openxmlformats.org/officeDocument/2006/relationships/hyperlink" Target="https://memphischamber.com/aim/" TargetMode="External"/><Relationship Id="rId12" Type="http://schemas.openxmlformats.org/officeDocument/2006/relationships/hyperlink" Target="https://www.linkedin.com/company/8356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fisher@memphischamber.com" TargetMode="External"/><Relationship Id="rId11" Type="http://schemas.openxmlformats.org/officeDocument/2006/relationships/hyperlink" Target="https://www.facebook.com/memphischamber" TargetMode="External"/><Relationship Id="rId5" Type="http://schemas.openxmlformats.org/officeDocument/2006/relationships/hyperlink" Target="https://memphischamber.com/aim/" TargetMode="External"/><Relationship Id="rId15" Type="http://schemas.openxmlformats.org/officeDocument/2006/relationships/fontTable" Target="fontTable.xml"/><Relationship Id="rId10" Type="http://schemas.openxmlformats.org/officeDocument/2006/relationships/hyperlink" Target="https://twitter.com/memphischamber" TargetMode="External"/><Relationship Id="rId4" Type="http://schemas.openxmlformats.org/officeDocument/2006/relationships/image" Target="media/image1.png"/><Relationship Id="rId9" Type="http://schemas.openxmlformats.org/officeDocument/2006/relationships/hyperlink" Target="https://memphismoves.com/" TargetMode="External"/><Relationship Id="rId14" Type="http://schemas.openxmlformats.org/officeDocument/2006/relationships/hyperlink" Target="https://lp.constantcontactpages.com/su/uQL7BSu?source_id=d1b09dc9-c5c6-468a-803d-9f8f7d3b08eb&amp;source_type=em&amp;c=poGe9f2ekl9acrR-Omg8jezlGh8BmWaoebgrgca2jedp5npJcs4FK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oe\OneDrive%20-%20Greater%20Memphis%20Chamber\Documents\Custom%20Office%20Templates\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Release template</Template>
  <TotalTime>9</TotalTime>
  <Pages>2</Pages>
  <Words>736</Words>
  <Characters>5156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Poe</dc:creator>
  <cp:keywords/>
  <dc:description/>
  <cp:lastModifiedBy>Ryan Poe</cp:lastModifiedBy>
  <cp:revision>10</cp:revision>
  <dcterms:created xsi:type="dcterms:W3CDTF">2023-10-26T15:10:00Z</dcterms:created>
  <dcterms:modified xsi:type="dcterms:W3CDTF">2023-11-03T14:55:00Z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2139ef41cb41b9083b55cbbbd35dbe5bb1addc696885570bf9d32075b854b8a8</vt:lpwstr>
  </property>
</Properties>
</file>